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5A844" w14:textId="77777777" w:rsidR="00127D99" w:rsidRPr="0073576B" w:rsidRDefault="00127D99">
      <w:bookmarkStart w:id="0" w:name="_Hlk517337803"/>
      <w:r w:rsidRPr="0073576B">
        <w:rPr>
          <w:b/>
          <w:bCs/>
        </w:rPr>
        <w:t>REGULAR MEETING OF THE BOARD OF DIRECTORS</w:t>
      </w:r>
    </w:p>
    <w:p w14:paraId="0669F728" w14:textId="4B4637D3" w:rsidR="00127D99" w:rsidRPr="0073576B" w:rsidRDefault="00334114">
      <w:r>
        <w:t>November 18, 2020 1:00 p.m.</w:t>
      </w:r>
    </w:p>
    <w:bookmarkEnd w:id="0"/>
    <w:p w14:paraId="2A3B64EB" w14:textId="77777777" w:rsidR="00127D99" w:rsidRPr="0073576B" w:rsidRDefault="00127D99"/>
    <w:p w14:paraId="6CF5AB79" w14:textId="6A10F997" w:rsidR="00323478" w:rsidRPr="0073576B" w:rsidRDefault="00127D99">
      <w:r w:rsidRPr="0073576B">
        <w:t xml:space="preserve">The meeting was called to order </w:t>
      </w:r>
      <w:r w:rsidR="00EA13A8" w:rsidRPr="0073576B">
        <w:t>at 1:0</w:t>
      </w:r>
      <w:r w:rsidR="00334114">
        <w:t>2</w:t>
      </w:r>
      <w:r w:rsidR="00EA13A8" w:rsidRPr="0073576B">
        <w:t xml:space="preserve"> pm by</w:t>
      </w:r>
      <w:r w:rsidRPr="0073576B">
        <w:t xml:space="preserve"> Chairman</w:t>
      </w:r>
      <w:r w:rsidR="008B7C42" w:rsidRPr="0073576B">
        <w:t xml:space="preserve"> </w:t>
      </w:r>
      <w:r w:rsidR="00B95FF2" w:rsidRPr="0073576B">
        <w:t>Mike Sims</w:t>
      </w:r>
      <w:r w:rsidR="00072C0D">
        <w:t xml:space="preserve">. </w:t>
      </w:r>
      <w:r w:rsidR="008B7C42" w:rsidRPr="0073576B">
        <w:t xml:space="preserve"> </w:t>
      </w:r>
      <w:r w:rsidR="006E2E7C" w:rsidRPr="0073576B">
        <w:t>Director Handler</w:t>
      </w:r>
      <w:r w:rsidR="00E406BE" w:rsidRPr="0073576B">
        <w:t>,</w:t>
      </w:r>
      <w:r w:rsidR="006E2E7C" w:rsidRPr="0073576B">
        <w:t xml:space="preserve"> Director Wilson,</w:t>
      </w:r>
      <w:r w:rsidR="003B1D29" w:rsidRPr="0073576B">
        <w:t xml:space="preserve"> </w:t>
      </w:r>
      <w:r w:rsidR="00E406BE" w:rsidRPr="0073576B">
        <w:t>Director</w:t>
      </w:r>
      <w:r w:rsidR="006E2E7C" w:rsidRPr="0073576B">
        <w:t xml:space="preserve"> </w:t>
      </w:r>
      <w:r w:rsidR="0073576B" w:rsidRPr="0073576B">
        <w:t>Nicholson</w:t>
      </w:r>
      <w:r w:rsidR="00334114">
        <w:t>, and V</w:t>
      </w:r>
      <w:r w:rsidR="006E2E7C" w:rsidRPr="0073576B">
        <w:t xml:space="preserve">ice-Chairman Hickey </w:t>
      </w:r>
      <w:r w:rsidR="00F3253F" w:rsidRPr="0073576B">
        <w:t>w</w:t>
      </w:r>
      <w:r w:rsidR="00334114">
        <w:t xml:space="preserve">ere all present on the teleconference.  </w:t>
      </w:r>
    </w:p>
    <w:p w14:paraId="50E0B9B5" w14:textId="77777777" w:rsidR="00F3253F" w:rsidRPr="0073576B" w:rsidRDefault="00F3253F"/>
    <w:p w14:paraId="1E479320" w14:textId="5E7EDA94" w:rsidR="0087514F" w:rsidRPr="0073576B" w:rsidRDefault="00127D99">
      <w:r w:rsidRPr="0073576B">
        <w:t xml:space="preserve">Also present </w:t>
      </w:r>
      <w:r w:rsidR="00334114">
        <w:t xml:space="preserve">on the call </w:t>
      </w:r>
      <w:r w:rsidRPr="0073576B">
        <w:t>w</w:t>
      </w:r>
      <w:r w:rsidR="00072C0D">
        <w:t>ere</w:t>
      </w:r>
      <w:r w:rsidRPr="0073576B">
        <w:t xml:space="preserve"> </w:t>
      </w:r>
      <w:r w:rsidR="00B03F6B" w:rsidRPr="0073576B">
        <w:t>Manager Bruce Halverson</w:t>
      </w:r>
      <w:r w:rsidRPr="0073576B">
        <w:t xml:space="preserve">, </w:t>
      </w:r>
      <w:r w:rsidR="0087514F" w:rsidRPr="0073576B">
        <w:t xml:space="preserve">and </w:t>
      </w:r>
      <w:r w:rsidR="003B1D29" w:rsidRPr="0073576B">
        <w:t>Executive Assistant</w:t>
      </w:r>
      <w:r w:rsidR="0087514F" w:rsidRPr="0073576B">
        <w:t xml:space="preserve"> </w:t>
      </w:r>
      <w:r w:rsidRPr="0073576B">
        <w:t xml:space="preserve">Keri Scott </w:t>
      </w:r>
    </w:p>
    <w:p w14:paraId="5660A9B3" w14:textId="77777777" w:rsidR="0087514F" w:rsidRPr="0073576B" w:rsidRDefault="0087514F"/>
    <w:p w14:paraId="439B455E" w14:textId="3AE3F5FC" w:rsidR="00127D99" w:rsidRPr="0073576B" w:rsidRDefault="00127D99">
      <w:r w:rsidRPr="0073576B">
        <w:t>There were no members of the public present.</w:t>
      </w:r>
    </w:p>
    <w:p w14:paraId="42B58FAB" w14:textId="77777777" w:rsidR="0087514F" w:rsidRPr="0073576B" w:rsidRDefault="0087514F">
      <w:pPr>
        <w:rPr>
          <w:b/>
          <w:bCs/>
          <w:u w:val="single"/>
        </w:rPr>
      </w:pPr>
    </w:p>
    <w:p w14:paraId="22F416BE" w14:textId="4EB2F6DE" w:rsidR="00127D99" w:rsidRPr="0073576B" w:rsidRDefault="00127D99">
      <w:pPr>
        <w:rPr>
          <w:b/>
          <w:bCs/>
          <w:u w:val="single"/>
        </w:rPr>
      </w:pPr>
      <w:r w:rsidRPr="0073576B">
        <w:rPr>
          <w:b/>
          <w:bCs/>
          <w:u w:val="single"/>
        </w:rPr>
        <w:t>MINUTES</w:t>
      </w:r>
    </w:p>
    <w:p w14:paraId="28A51DF6" w14:textId="106798E2" w:rsidR="00127D99" w:rsidRPr="0073576B" w:rsidRDefault="008B7C42">
      <w:r w:rsidRPr="0073576B">
        <w:t xml:space="preserve">Director </w:t>
      </w:r>
      <w:r w:rsidR="00334114">
        <w:t>Wilson</w:t>
      </w:r>
      <w:r w:rsidR="00444016" w:rsidRPr="0073576B">
        <w:t xml:space="preserve"> </w:t>
      </w:r>
      <w:r w:rsidR="00127D99" w:rsidRPr="0073576B">
        <w:t>made a motion to approve the minutes of th</w:t>
      </w:r>
      <w:r w:rsidR="00424CFE" w:rsidRPr="0073576B">
        <w:t xml:space="preserve">e </w:t>
      </w:r>
      <w:r w:rsidR="00334114">
        <w:t>October 21</w:t>
      </w:r>
      <w:r w:rsidR="006D5C13" w:rsidRPr="0073576B">
        <w:t>, 2020</w:t>
      </w:r>
      <w:r w:rsidR="00127D99" w:rsidRPr="0073576B">
        <w:t xml:space="preserve"> meeting</w:t>
      </w:r>
      <w:r w:rsidR="006E2E7C" w:rsidRPr="0073576B">
        <w:t xml:space="preserve">.  </w:t>
      </w:r>
      <w:r w:rsidR="00127D99" w:rsidRPr="0073576B">
        <w:t xml:space="preserve">The motion was seconded </w:t>
      </w:r>
      <w:r w:rsidR="00B95FF2" w:rsidRPr="0073576B">
        <w:t xml:space="preserve">by </w:t>
      </w:r>
      <w:r w:rsidRPr="0073576B">
        <w:t xml:space="preserve">Director </w:t>
      </w:r>
      <w:r w:rsidR="00334114">
        <w:t>Handler a</w:t>
      </w:r>
      <w:r w:rsidR="00127D99" w:rsidRPr="0073576B">
        <w:t>nd passed unanimously.</w:t>
      </w:r>
    </w:p>
    <w:p w14:paraId="6ADB91A0" w14:textId="77777777" w:rsidR="006D5C13" w:rsidRPr="0073576B" w:rsidRDefault="006D5C13"/>
    <w:p w14:paraId="4FD6C8E0" w14:textId="77777777" w:rsidR="00127D99" w:rsidRPr="0073576B" w:rsidRDefault="00127D99">
      <w:pPr>
        <w:rPr>
          <w:b/>
          <w:bCs/>
          <w:u w:val="single"/>
        </w:rPr>
      </w:pPr>
      <w:r w:rsidRPr="0073576B">
        <w:rPr>
          <w:b/>
          <w:bCs/>
          <w:u w:val="single"/>
        </w:rPr>
        <w:t>FINANCIAL REPORT</w:t>
      </w:r>
    </w:p>
    <w:p w14:paraId="57B77B4F" w14:textId="282E7D7D" w:rsidR="00127D99" w:rsidRPr="0073576B" w:rsidRDefault="008B7C42">
      <w:r w:rsidRPr="0073576B">
        <w:t xml:space="preserve">Director </w:t>
      </w:r>
      <w:r w:rsidR="00334114">
        <w:t>Hickey</w:t>
      </w:r>
      <w:r w:rsidRPr="0073576B">
        <w:t xml:space="preserve"> made</w:t>
      </w:r>
      <w:r w:rsidR="00127D99" w:rsidRPr="0073576B">
        <w:t xml:space="preserve"> a motion to approve the financial report for the month ending </w:t>
      </w:r>
      <w:r w:rsidR="00334114">
        <w:t>September 30,</w:t>
      </w:r>
      <w:r w:rsidR="006334E3" w:rsidRPr="0073576B">
        <w:t xml:space="preserve"> 2020.</w:t>
      </w:r>
      <w:r w:rsidR="00127D99" w:rsidRPr="0073576B">
        <w:t xml:space="preserve">  The motion was seconded </w:t>
      </w:r>
      <w:r w:rsidR="00B95FF2" w:rsidRPr="0073576B">
        <w:t xml:space="preserve">by </w:t>
      </w:r>
      <w:r w:rsidRPr="0073576B">
        <w:t xml:space="preserve">Director </w:t>
      </w:r>
      <w:r w:rsidR="00334114">
        <w:t>Wilson</w:t>
      </w:r>
      <w:r w:rsidR="00B95FF2" w:rsidRPr="0073576B">
        <w:t xml:space="preserve"> </w:t>
      </w:r>
      <w:r w:rsidR="00127D99" w:rsidRPr="0073576B">
        <w:t xml:space="preserve">and passed unanimously.  </w:t>
      </w:r>
    </w:p>
    <w:p w14:paraId="2B62AA19" w14:textId="77777777" w:rsidR="00127D99" w:rsidRPr="0073576B" w:rsidRDefault="00127D99">
      <w:pPr>
        <w:rPr>
          <w:b/>
          <w:bCs/>
          <w:u w:val="single"/>
        </w:rPr>
      </w:pPr>
    </w:p>
    <w:p w14:paraId="03245AB3" w14:textId="77777777" w:rsidR="00127D99" w:rsidRPr="0073576B" w:rsidRDefault="00127D99">
      <w:pPr>
        <w:rPr>
          <w:b/>
          <w:bCs/>
          <w:u w:val="single"/>
        </w:rPr>
      </w:pPr>
      <w:r w:rsidRPr="0073576B">
        <w:rPr>
          <w:b/>
          <w:bCs/>
          <w:u w:val="single"/>
        </w:rPr>
        <w:t>UNFINISHED BUSINESS</w:t>
      </w:r>
    </w:p>
    <w:p w14:paraId="591C0DBE" w14:textId="4A2EFEF4" w:rsidR="003B1D29" w:rsidRPr="0073576B" w:rsidRDefault="003B1D29" w:rsidP="003B1D29">
      <w:r w:rsidRPr="0073576B">
        <w:t xml:space="preserve">The Board unanimously agreed to continue the NBWA Covid-19 Relief Program as is, to be reviewed again at the </w:t>
      </w:r>
      <w:r w:rsidR="007062D5">
        <w:t>January</w:t>
      </w:r>
      <w:r w:rsidRPr="0073576B">
        <w:t xml:space="preserve"> regular board meeting.</w:t>
      </w:r>
    </w:p>
    <w:p w14:paraId="7C3E519B" w14:textId="77777777" w:rsidR="00127D99" w:rsidRPr="0073576B" w:rsidRDefault="00127D99"/>
    <w:p w14:paraId="5C1341F7" w14:textId="77777777" w:rsidR="00155669" w:rsidRPr="0073576B" w:rsidRDefault="00155669">
      <w:pPr>
        <w:rPr>
          <w:b/>
          <w:bCs/>
          <w:u w:val="single"/>
        </w:rPr>
      </w:pPr>
      <w:r w:rsidRPr="0073576B">
        <w:rPr>
          <w:b/>
          <w:bCs/>
          <w:u w:val="single"/>
        </w:rPr>
        <w:t>NEW BUSINESS</w:t>
      </w:r>
    </w:p>
    <w:p w14:paraId="04FF15D8" w14:textId="498E7002" w:rsidR="004C3482" w:rsidRDefault="004C3482"/>
    <w:p w14:paraId="786BE28D" w14:textId="20A14A75" w:rsidR="007062D5" w:rsidRDefault="007062D5">
      <w:r>
        <w:t>There was no new business.</w:t>
      </w:r>
    </w:p>
    <w:p w14:paraId="01E37669" w14:textId="77777777" w:rsidR="007062D5" w:rsidRPr="0073576B" w:rsidRDefault="007062D5"/>
    <w:p w14:paraId="7DCD918E" w14:textId="1B44EA5F" w:rsidR="00127D99" w:rsidRPr="0073576B" w:rsidRDefault="00127D99">
      <w:r w:rsidRPr="0073576B">
        <w:rPr>
          <w:b/>
          <w:bCs/>
          <w:u w:val="single"/>
        </w:rPr>
        <w:t>MANAGER</w:t>
      </w:r>
      <w:r w:rsidR="0087514F" w:rsidRPr="0073576B">
        <w:rPr>
          <w:b/>
          <w:bCs/>
          <w:u w:val="single"/>
        </w:rPr>
        <w:t>’</w:t>
      </w:r>
      <w:r w:rsidRPr="0073576B">
        <w:rPr>
          <w:b/>
          <w:bCs/>
          <w:u w:val="single"/>
        </w:rPr>
        <w:t>S REPORT</w:t>
      </w:r>
      <w:r w:rsidR="00BD1EFE" w:rsidRPr="0073576B">
        <w:t xml:space="preserve"> </w:t>
      </w:r>
    </w:p>
    <w:p w14:paraId="6CE13253" w14:textId="66B2385A" w:rsidR="007062D5" w:rsidRPr="007062D5" w:rsidRDefault="007062D5" w:rsidP="007062D5">
      <w:pPr>
        <w:widowControl/>
        <w:autoSpaceDE/>
        <w:autoSpaceDN/>
        <w:adjustRightInd/>
        <w:spacing w:line="259" w:lineRule="auto"/>
        <w:rPr>
          <w:rFonts w:eastAsiaTheme="minorHAnsi"/>
          <w:sz w:val="22"/>
          <w:szCs w:val="22"/>
        </w:rPr>
      </w:pPr>
      <w:r w:rsidRPr="007062D5">
        <w:rPr>
          <w:rFonts w:eastAsiaTheme="minorHAnsi"/>
          <w:b/>
          <w:bCs/>
          <w:sz w:val="22"/>
          <w:szCs w:val="22"/>
          <w:u w:val="single"/>
        </w:rPr>
        <w:t>DEQ Civil Penalty:</w:t>
      </w:r>
      <w:r w:rsidRPr="007062D5">
        <w:rPr>
          <w:rFonts w:eastAsiaTheme="minorHAnsi"/>
          <w:sz w:val="22"/>
          <w:szCs w:val="22"/>
        </w:rPr>
        <w:t xml:space="preserve"> Well, even though Randy Bailey from DEQ told us that we were okay and he understood why we had to pump early in 2019, they still fined us $2,100.00.  We had sent an explanation letter as soon as we received the initial letter and they said that was considered when determining the fine amount.  There is really no way to fight it, we did pump early.  </w:t>
      </w:r>
    </w:p>
    <w:p w14:paraId="165486CD" w14:textId="77777777" w:rsidR="007062D5" w:rsidRPr="007062D5" w:rsidRDefault="007062D5" w:rsidP="007062D5">
      <w:pPr>
        <w:widowControl/>
        <w:autoSpaceDE/>
        <w:autoSpaceDN/>
        <w:adjustRightInd/>
        <w:spacing w:line="259" w:lineRule="auto"/>
        <w:rPr>
          <w:rFonts w:eastAsiaTheme="minorHAnsi"/>
          <w:b/>
          <w:bCs/>
          <w:sz w:val="22"/>
          <w:szCs w:val="22"/>
          <w:u w:val="single"/>
        </w:rPr>
      </w:pPr>
    </w:p>
    <w:p w14:paraId="43C428A2" w14:textId="4E80BBD5" w:rsidR="007062D5" w:rsidRPr="007062D5" w:rsidRDefault="007062D5" w:rsidP="007062D5">
      <w:pPr>
        <w:widowControl/>
        <w:autoSpaceDE/>
        <w:autoSpaceDN/>
        <w:adjustRightInd/>
        <w:spacing w:line="259" w:lineRule="auto"/>
        <w:rPr>
          <w:rFonts w:eastAsiaTheme="minorHAnsi"/>
          <w:sz w:val="22"/>
          <w:szCs w:val="22"/>
        </w:rPr>
      </w:pPr>
      <w:r w:rsidRPr="007062D5">
        <w:rPr>
          <w:rFonts w:eastAsiaTheme="minorHAnsi"/>
          <w:b/>
          <w:bCs/>
          <w:sz w:val="22"/>
          <w:szCs w:val="22"/>
          <w:u w:val="single"/>
        </w:rPr>
        <w:t>North Fork Problem:</w:t>
      </w:r>
      <w:r w:rsidRPr="007062D5">
        <w:rPr>
          <w:rFonts w:eastAsiaTheme="minorHAnsi"/>
          <w:sz w:val="22"/>
          <w:szCs w:val="22"/>
        </w:rPr>
        <w:t xml:space="preserve"> We contacted an attorney from SDAO about Sound Drilling damaging our line and asking them to pay for our TV inspection and labor costs.  The attorney asked if it was worth going to court about.  He said it sounded like we got stuck in the middle of a situation between Nehalem and Sound Drilling and we could end up paying $7,000 in attorney and court fees.  After our conversation, </w:t>
      </w:r>
      <w:r w:rsidR="00072C0D">
        <w:rPr>
          <w:rFonts w:eastAsiaTheme="minorHAnsi"/>
          <w:sz w:val="22"/>
          <w:szCs w:val="22"/>
        </w:rPr>
        <w:t>we</w:t>
      </w:r>
      <w:r w:rsidRPr="007062D5">
        <w:rPr>
          <w:rFonts w:eastAsiaTheme="minorHAnsi"/>
          <w:sz w:val="22"/>
          <w:szCs w:val="22"/>
        </w:rPr>
        <w:t xml:space="preserve"> emailed Kyle Ayers and told him that we would not be pursuing any damages.  We will do what we need to do and</w:t>
      </w:r>
      <w:r w:rsidR="00072C0D">
        <w:rPr>
          <w:rFonts w:eastAsiaTheme="minorHAnsi"/>
          <w:sz w:val="22"/>
          <w:szCs w:val="22"/>
        </w:rPr>
        <w:t>,</w:t>
      </w:r>
      <w:r w:rsidRPr="007062D5">
        <w:rPr>
          <w:rFonts w:eastAsiaTheme="minorHAnsi"/>
          <w:sz w:val="22"/>
          <w:szCs w:val="22"/>
        </w:rPr>
        <w:t xml:space="preserve"> hopefully, we never have to deal with Sound Drilling again.</w:t>
      </w:r>
    </w:p>
    <w:p w14:paraId="5757B79A" w14:textId="77777777" w:rsidR="007062D5" w:rsidRPr="007062D5" w:rsidRDefault="007062D5" w:rsidP="007062D5">
      <w:pPr>
        <w:widowControl/>
        <w:autoSpaceDE/>
        <w:autoSpaceDN/>
        <w:adjustRightInd/>
        <w:spacing w:line="259" w:lineRule="auto"/>
        <w:rPr>
          <w:rFonts w:eastAsiaTheme="minorHAnsi"/>
          <w:b/>
          <w:bCs/>
          <w:sz w:val="22"/>
          <w:szCs w:val="22"/>
          <w:u w:val="single"/>
        </w:rPr>
      </w:pPr>
    </w:p>
    <w:p w14:paraId="5B2B663C" w14:textId="3BB2A8C1" w:rsidR="007062D5" w:rsidRDefault="007062D5" w:rsidP="007062D5">
      <w:pPr>
        <w:widowControl/>
        <w:autoSpaceDE/>
        <w:autoSpaceDN/>
        <w:adjustRightInd/>
        <w:spacing w:line="259" w:lineRule="auto"/>
        <w:rPr>
          <w:rFonts w:eastAsiaTheme="minorHAnsi"/>
          <w:sz w:val="22"/>
          <w:szCs w:val="22"/>
        </w:rPr>
      </w:pPr>
      <w:r w:rsidRPr="007062D5">
        <w:rPr>
          <w:rFonts w:eastAsiaTheme="minorHAnsi"/>
          <w:b/>
          <w:bCs/>
          <w:sz w:val="22"/>
          <w:szCs w:val="22"/>
          <w:u w:val="single"/>
        </w:rPr>
        <w:t>Levee Maintenance:</w:t>
      </w:r>
      <w:r w:rsidRPr="007062D5">
        <w:rPr>
          <w:rFonts w:eastAsiaTheme="minorHAnsi"/>
          <w:sz w:val="22"/>
          <w:szCs w:val="22"/>
        </w:rPr>
        <w:t xml:space="preserve"> I have attempted to connect with the County about the Inner-Governmental Agreement again and we still haven’t heard back.  After talking with Hans Hadley, who would do the no-net rise study, they won’t separate the cost of our maintenance project from the County project on McDonald Rd.  That would be between us and the County to figure out.  We are already losing time to get the permits to do the maintenance at the proper water window opening.</w:t>
      </w:r>
    </w:p>
    <w:p w14:paraId="03D6E782" w14:textId="77777777" w:rsidR="007062D5" w:rsidRPr="007062D5" w:rsidRDefault="007062D5" w:rsidP="007062D5">
      <w:pPr>
        <w:widowControl/>
        <w:autoSpaceDE/>
        <w:autoSpaceDN/>
        <w:adjustRightInd/>
        <w:spacing w:line="259" w:lineRule="auto"/>
        <w:rPr>
          <w:rFonts w:eastAsiaTheme="minorHAnsi"/>
          <w:sz w:val="22"/>
          <w:szCs w:val="22"/>
        </w:rPr>
      </w:pPr>
    </w:p>
    <w:p w14:paraId="2AFDFD17" w14:textId="77777777" w:rsidR="007062D5" w:rsidRPr="007062D5" w:rsidRDefault="007062D5" w:rsidP="007062D5">
      <w:pPr>
        <w:widowControl/>
        <w:autoSpaceDE/>
        <w:autoSpaceDN/>
        <w:adjustRightInd/>
        <w:spacing w:line="259" w:lineRule="auto"/>
        <w:rPr>
          <w:rFonts w:eastAsiaTheme="minorHAnsi"/>
          <w:b/>
          <w:bCs/>
          <w:sz w:val="22"/>
          <w:szCs w:val="22"/>
          <w:u w:val="single"/>
        </w:rPr>
      </w:pPr>
    </w:p>
    <w:p w14:paraId="182967E6" w14:textId="54FC0A80" w:rsidR="007062D5" w:rsidRPr="0073576B" w:rsidRDefault="007062D5" w:rsidP="007062D5">
      <w:r w:rsidRPr="0073576B">
        <w:rPr>
          <w:b/>
          <w:bCs/>
        </w:rPr>
        <w:lastRenderedPageBreak/>
        <w:t>REGULAR MEETING OF THE BOARD OF DIRECTORS</w:t>
      </w:r>
      <w:r>
        <w:rPr>
          <w:b/>
          <w:bCs/>
        </w:rPr>
        <w:t xml:space="preserve"> (cont)</w:t>
      </w:r>
    </w:p>
    <w:p w14:paraId="0783AB64" w14:textId="3BDFE37B" w:rsidR="007062D5" w:rsidRPr="0073576B" w:rsidRDefault="007062D5" w:rsidP="007062D5">
      <w:r>
        <w:t>November 18, 2020</w:t>
      </w:r>
      <w:r>
        <w:t xml:space="preserve"> Page Two</w:t>
      </w:r>
    </w:p>
    <w:p w14:paraId="3F83331F" w14:textId="77777777" w:rsidR="007062D5" w:rsidRDefault="007062D5" w:rsidP="007062D5">
      <w:pPr>
        <w:rPr>
          <w:rFonts w:eastAsiaTheme="minorHAnsi"/>
          <w:b/>
          <w:bCs/>
          <w:sz w:val="22"/>
          <w:szCs w:val="22"/>
          <w:u w:val="single"/>
        </w:rPr>
      </w:pPr>
    </w:p>
    <w:p w14:paraId="422CE4C5" w14:textId="3A2B6A49" w:rsidR="007062D5" w:rsidRPr="0073576B" w:rsidRDefault="007062D5" w:rsidP="007062D5">
      <w:r w:rsidRPr="0073576B">
        <w:rPr>
          <w:b/>
          <w:bCs/>
          <w:u w:val="single"/>
        </w:rPr>
        <w:t>MANAGER’S REPORT</w:t>
      </w:r>
      <w:r>
        <w:rPr>
          <w:b/>
          <w:bCs/>
          <w:u w:val="single"/>
        </w:rPr>
        <w:t>(cont)</w:t>
      </w:r>
      <w:r w:rsidRPr="0073576B">
        <w:t xml:space="preserve"> </w:t>
      </w:r>
    </w:p>
    <w:p w14:paraId="5FA2FB9A" w14:textId="7FDA0C74" w:rsidR="0015403C" w:rsidRPr="0073576B" w:rsidRDefault="007062D5" w:rsidP="007062D5">
      <w:r w:rsidRPr="007062D5">
        <w:rPr>
          <w:rFonts w:eastAsiaTheme="minorHAnsi"/>
          <w:b/>
          <w:bCs/>
          <w:sz w:val="22"/>
          <w:szCs w:val="22"/>
          <w:u w:val="single"/>
        </w:rPr>
        <w:t>The Highlands Phase 1 and 2 (driving range property-formerly Pacific Dunes 8)):</w:t>
      </w:r>
      <w:r w:rsidRPr="007062D5">
        <w:rPr>
          <w:rFonts w:eastAsiaTheme="minorHAnsi"/>
          <w:sz w:val="22"/>
          <w:szCs w:val="22"/>
        </w:rPr>
        <w:t xml:space="preserve"> The Highlands phase 1 is complete with 16 lots.  Three of those lots have already been sold.  Phase 2 is currently being designed with 1</w:t>
      </w:r>
      <w:r>
        <w:rPr>
          <w:rFonts w:eastAsiaTheme="minorHAnsi"/>
          <w:sz w:val="22"/>
          <w:szCs w:val="22"/>
        </w:rPr>
        <w:t>3</w:t>
      </w:r>
      <w:r w:rsidRPr="007062D5">
        <w:rPr>
          <w:rFonts w:eastAsiaTheme="minorHAnsi"/>
          <w:sz w:val="22"/>
          <w:szCs w:val="22"/>
        </w:rPr>
        <w:t xml:space="preserve"> lots.  They hope to have preliminary plans out very soon.  Pending approvals, the goal is to have construction begin in a month or so</w:t>
      </w:r>
    </w:p>
    <w:p w14:paraId="7BF9B932" w14:textId="77777777" w:rsidR="0015403C" w:rsidRPr="0073576B" w:rsidRDefault="0015403C"/>
    <w:p w14:paraId="710409C0" w14:textId="07FAEB1E" w:rsidR="00127D99" w:rsidRPr="0073576B" w:rsidRDefault="00127D99">
      <w:pPr>
        <w:rPr>
          <w:b/>
          <w:bCs/>
          <w:u w:val="single"/>
        </w:rPr>
      </w:pPr>
      <w:r w:rsidRPr="0073576B">
        <w:rPr>
          <w:b/>
          <w:bCs/>
          <w:u w:val="single"/>
        </w:rPr>
        <w:t>BOARD COMMENTS</w:t>
      </w:r>
    </w:p>
    <w:p w14:paraId="13C951EA" w14:textId="49E41B92" w:rsidR="00127D99" w:rsidRDefault="007062D5">
      <w:r>
        <w:t>The Board agree</w:t>
      </w:r>
      <w:r w:rsidR="00072C0D">
        <w:t>d</w:t>
      </w:r>
      <w:r>
        <w:t xml:space="preserve"> to take December off and the next Board meeting will be January 20, 2021 at 1:00</w:t>
      </w:r>
    </w:p>
    <w:p w14:paraId="0D8C8EAB" w14:textId="77777777" w:rsidR="007062D5" w:rsidRPr="0073576B" w:rsidRDefault="007062D5"/>
    <w:p w14:paraId="2D5846C4" w14:textId="6A1B9154" w:rsidR="00127D99" w:rsidRDefault="00127D99">
      <w:pPr>
        <w:rPr>
          <w:b/>
          <w:bCs/>
          <w:u w:val="single"/>
        </w:rPr>
      </w:pPr>
      <w:r w:rsidRPr="0073576B">
        <w:rPr>
          <w:b/>
          <w:bCs/>
          <w:u w:val="single"/>
        </w:rPr>
        <w:t>PUBLIC COMMENTS</w:t>
      </w:r>
    </w:p>
    <w:p w14:paraId="3A3D6C2F" w14:textId="4F0291AC" w:rsidR="00127D99" w:rsidRPr="0073576B" w:rsidRDefault="00127D99">
      <w:r w:rsidRPr="0073576B">
        <w:t>There were no members of the public present</w:t>
      </w:r>
      <w:r w:rsidR="006C0CA0" w:rsidRPr="0073576B">
        <w:t xml:space="preserve"> on the teleconference line.</w:t>
      </w:r>
    </w:p>
    <w:p w14:paraId="616C0C9B" w14:textId="77777777" w:rsidR="00127D99" w:rsidRPr="0073576B" w:rsidRDefault="00127D99"/>
    <w:p w14:paraId="092C85BB" w14:textId="3F22CC0B" w:rsidR="00127D99" w:rsidRPr="0073576B" w:rsidRDefault="00127D99">
      <w:r w:rsidRPr="0073576B">
        <w:t xml:space="preserve">There being no further business, Chairman </w:t>
      </w:r>
      <w:r w:rsidR="00D20610" w:rsidRPr="0073576B">
        <w:t>Sims</w:t>
      </w:r>
      <w:r w:rsidRPr="0073576B">
        <w:t xml:space="preserve"> adjourned the meeting at </w:t>
      </w:r>
      <w:r w:rsidR="008B7C42" w:rsidRPr="0073576B">
        <w:t>1:</w:t>
      </w:r>
      <w:r w:rsidR="007062D5">
        <w:t>15</w:t>
      </w:r>
      <w:r w:rsidR="008B7C42" w:rsidRPr="0073576B">
        <w:t xml:space="preserve"> pm</w:t>
      </w:r>
    </w:p>
    <w:p w14:paraId="0C130E3C" w14:textId="77777777" w:rsidR="00127D99" w:rsidRPr="0073576B" w:rsidRDefault="00127D99"/>
    <w:p w14:paraId="28D556BE" w14:textId="77777777" w:rsidR="00127D99" w:rsidRPr="0073576B" w:rsidRDefault="00127D99"/>
    <w:p w14:paraId="1B6D71FF" w14:textId="77777777" w:rsidR="00127D99" w:rsidRPr="0073576B" w:rsidRDefault="00127D99">
      <w:pPr>
        <w:ind w:firstLine="5040"/>
        <w:rPr>
          <w:u w:val="single"/>
        </w:rPr>
      </w:pPr>
      <w:r w:rsidRPr="0073576B">
        <w:rPr>
          <w:u w:val="single"/>
        </w:rPr>
        <w:t xml:space="preserve">                                                                 </w:t>
      </w:r>
    </w:p>
    <w:p w14:paraId="50BAF53D" w14:textId="43661785" w:rsidR="00127D99" w:rsidRPr="0073576B" w:rsidRDefault="006E2E7C">
      <w:pPr>
        <w:ind w:firstLine="5040"/>
      </w:pPr>
      <w:r w:rsidRPr="0073576B">
        <w:t>Mike Sims, Chairman</w:t>
      </w:r>
    </w:p>
    <w:p w14:paraId="2F5F0871" w14:textId="77777777" w:rsidR="00127D99" w:rsidRPr="0073576B" w:rsidRDefault="00127D99"/>
    <w:p w14:paraId="6BD3A460" w14:textId="2235059A" w:rsidR="00127D99" w:rsidRPr="0073576B" w:rsidRDefault="00127D99"/>
    <w:p w14:paraId="3155E219" w14:textId="77777777" w:rsidR="00127D99" w:rsidRPr="0073576B" w:rsidRDefault="00127D99"/>
    <w:p w14:paraId="46CFB039" w14:textId="77777777" w:rsidR="00127D99" w:rsidRPr="0073576B" w:rsidRDefault="00127D99">
      <w:r w:rsidRPr="0073576B">
        <w:rPr>
          <w:u w:val="single"/>
        </w:rPr>
        <w:t xml:space="preserve">                                                                   </w:t>
      </w:r>
    </w:p>
    <w:p w14:paraId="28A85E10" w14:textId="77777777" w:rsidR="00127D99" w:rsidRPr="0073576B" w:rsidRDefault="00127D99">
      <w:r w:rsidRPr="0073576B">
        <w:t>Bruce Halverson, Manager</w:t>
      </w:r>
    </w:p>
    <w:sectPr w:rsidR="00127D99" w:rsidRPr="0073576B" w:rsidSect="00127D9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B6CDE" w14:textId="77777777" w:rsidR="006F616B" w:rsidRDefault="006F616B" w:rsidP="00E406BE">
      <w:r>
        <w:separator/>
      </w:r>
    </w:p>
  </w:endnote>
  <w:endnote w:type="continuationSeparator" w:id="0">
    <w:p w14:paraId="1D55D131" w14:textId="77777777" w:rsidR="006F616B" w:rsidRDefault="006F616B" w:rsidP="00E4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02BDE" w14:textId="77777777" w:rsidR="006F616B" w:rsidRDefault="006F616B" w:rsidP="00E406BE">
      <w:r>
        <w:separator/>
      </w:r>
    </w:p>
  </w:footnote>
  <w:footnote w:type="continuationSeparator" w:id="0">
    <w:p w14:paraId="43EF50FB" w14:textId="77777777" w:rsidR="006F616B" w:rsidRDefault="006F616B" w:rsidP="00E40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99"/>
    <w:rsid w:val="00002095"/>
    <w:rsid w:val="0001611E"/>
    <w:rsid w:val="000342F7"/>
    <w:rsid w:val="00072C0D"/>
    <w:rsid w:val="000730AE"/>
    <w:rsid w:val="00076234"/>
    <w:rsid w:val="000851E7"/>
    <w:rsid w:val="00092834"/>
    <w:rsid w:val="000C2C11"/>
    <w:rsid w:val="000D71BC"/>
    <w:rsid w:val="000F1359"/>
    <w:rsid w:val="0012587E"/>
    <w:rsid w:val="00127D99"/>
    <w:rsid w:val="00142B5B"/>
    <w:rsid w:val="0015403C"/>
    <w:rsid w:val="00154FD1"/>
    <w:rsid w:val="00155669"/>
    <w:rsid w:val="00192E5E"/>
    <w:rsid w:val="001A093C"/>
    <w:rsid w:val="001A18C7"/>
    <w:rsid w:val="001B0EA0"/>
    <w:rsid w:val="001C4E97"/>
    <w:rsid w:val="001C662C"/>
    <w:rsid w:val="001D0C18"/>
    <w:rsid w:val="001E009F"/>
    <w:rsid w:val="001E144C"/>
    <w:rsid w:val="001E4C60"/>
    <w:rsid w:val="00207721"/>
    <w:rsid w:val="0021521A"/>
    <w:rsid w:val="00221961"/>
    <w:rsid w:val="00234977"/>
    <w:rsid w:val="0024686F"/>
    <w:rsid w:val="00250813"/>
    <w:rsid w:val="0025589E"/>
    <w:rsid w:val="00281DB8"/>
    <w:rsid w:val="002C4292"/>
    <w:rsid w:val="002C44A4"/>
    <w:rsid w:val="002E24EA"/>
    <w:rsid w:val="002E28CF"/>
    <w:rsid w:val="002F215A"/>
    <w:rsid w:val="002F3265"/>
    <w:rsid w:val="00316F7C"/>
    <w:rsid w:val="00323478"/>
    <w:rsid w:val="003314A7"/>
    <w:rsid w:val="00334114"/>
    <w:rsid w:val="00337DEA"/>
    <w:rsid w:val="00345575"/>
    <w:rsid w:val="003632B5"/>
    <w:rsid w:val="00375CA9"/>
    <w:rsid w:val="00376C80"/>
    <w:rsid w:val="00394E57"/>
    <w:rsid w:val="003B1D29"/>
    <w:rsid w:val="003D425C"/>
    <w:rsid w:val="00424CFE"/>
    <w:rsid w:val="00444016"/>
    <w:rsid w:val="00464FD8"/>
    <w:rsid w:val="00465122"/>
    <w:rsid w:val="0047383D"/>
    <w:rsid w:val="0047760D"/>
    <w:rsid w:val="004B3EE8"/>
    <w:rsid w:val="004B5BCA"/>
    <w:rsid w:val="004C3482"/>
    <w:rsid w:val="004D14CD"/>
    <w:rsid w:val="004D275F"/>
    <w:rsid w:val="004D7A7F"/>
    <w:rsid w:val="004F4F1B"/>
    <w:rsid w:val="0050188A"/>
    <w:rsid w:val="005256F4"/>
    <w:rsid w:val="005257D6"/>
    <w:rsid w:val="005527F1"/>
    <w:rsid w:val="0056335A"/>
    <w:rsid w:val="00571477"/>
    <w:rsid w:val="005717D7"/>
    <w:rsid w:val="00575B30"/>
    <w:rsid w:val="00577A91"/>
    <w:rsid w:val="005C113D"/>
    <w:rsid w:val="005C507A"/>
    <w:rsid w:val="005C7400"/>
    <w:rsid w:val="005E0BDE"/>
    <w:rsid w:val="0060648E"/>
    <w:rsid w:val="00615712"/>
    <w:rsid w:val="00615D16"/>
    <w:rsid w:val="00632EFF"/>
    <w:rsid w:val="006334E3"/>
    <w:rsid w:val="0064272F"/>
    <w:rsid w:val="00686501"/>
    <w:rsid w:val="00687F56"/>
    <w:rsid w:val="006916B2"/>
    <w:rsid w:val="006940A3"/>
    <w:rsid w:val="00694EC0"/>
    <w:rsid w:val="00696B39"/>
    <w:rsid w:val="006A0D9B"/>
    <w:rsid w:val="006C0CA0"/>
    <w:rsid w:val="006D5C13"/>
    <w:rsid w:val="006E2E7C"/>
    <w:rsid w:val="006F1DFD"/>
    <w:rsid w:val="006F616B"/>
    <w:rsid w:val="00700D08"/>
    <w:rsid w:val="007062D5"/>
    <w:rsid w:val="0073576B"/>
    <w:rsid w:val="007364DA"/>
    <w:rsid w:val="007507A7"/>
    <w:rsid w:val="007B5C38"/>
    <w:rsid w:val="007D0BA3"/>
    <w:rsid w:val="007F71F5"/>
    <w:rsid w:val="008057EF"/>
    <w:rsid w:val="0081210A"/>
    <w:rsid w:val="00852EF3"/>
    <w:rsid w:val="008661F4"/>
    <w:rsid w:val="0087030D"/>
    <w:rsid w:val="0087514F"/>
    <w:rsid w:val="00882066"/>
    <w:rsid w:val="008913A7"/>
    <w:rsid w:val="00891DC2"/>
    <w:rsid w:val="00893ED0"/>
    <w:rsid w:val="0089598C"/>
    <w:rsid w:val="00895A5E"/>
    <w:rsid w:val="008B7C42"/>
    <w:rsid w:val="008C440D"/>
    <w:rsid w:val="008E2428"/>
    <w:rsid w:val="0091788A"/>
    <w:rsid w:val="0092717C"/>
    <w:rsid w:val="00932C9C"/>
    <w:rsid w:val="0093415F"/>
    <w:rsid w:val="00936209"/>
    <w:rsid w:val="00977F8F"/>
    <w:rsid w:val="00983707"/>
    <w:rsid w:val="00996703"/>
    <w:rsid w:val="009B4575"/>
    <w:rsid w:val="009C6BF1"/>
    <w:rsid w:val="009D2E24"/>
    <w:rsid w:val="009E3F25"/>
    <w:rsid w:val="00A14747"/>
    <w:rsid w:val="00A305BE"/>
    <w:rsid w:val="00A351D0"/>
    <w:rsid w:val="00A36166"/>
    <w:rsid w:val="00A50870"/>
    <w:rsid w:val="00A71128"/>
    <w:rsid w:val="00A84418"/>
    <w:rsid w:val="00AC53FF"/>
    <w:rsid w:val="00AF1A26"/>
    <w:rsid w:val="00B03F6B"/>
    <w:rsid w:val="00B471FE"/>
    <w:rsid w:val="00B95FF2"/>
    <w:rsid w:val="00BC2B3B"/>
    <w:rsid w:val="00BC3D9B"/>
    <w:rsid w:val="00BC5D3F"/>
    <w:rsid w:val="00BD1EFE"/>
    <w:rsid w:val="00BD4526"/>
    <w:rsid w:val="00BF78E5"/>
    <w:rsid w:val="00C015A7"/>
    <w:rsid w:val="00C06388"/>
    <w:rsid w:val="00C11452"/>
    <w:rsid w:val="00C13EE4"/>
    <w:rsid w:val="00C14A2B"/>
    <w:rsid w:val="00C45835"/>
    <w:rsid w:val="00CD3409"/>
    <w:rsid w:val="00CD3B30"/>
    <w:rsid w:val="00CD43A6"/>
    <w:rsid w:val="00CF6CD0"/>
    <w:rsid w:val="00CF72C7"/>
    <w:rsid w:val="00D00516"/>
    <w:rsid w:val="00D12191"/>
    <w:rsid w:val="00D13823"/>
    <w:rsid w:val="00D20610"/>
    <w:rsid w:val="00D24172"/>
    <w:rsid w:val="00D35D1C"/>
    <w:rsid w:val="00DA2176"/>
    <w:rsid w:val="00DE1FF0"/>
    <w:rsid w:val="00DE3271"/>
    <w:rsid w:val="00E06814"/>
    <w:rsid w:val="00E232E9"/>
    <w:rsid w:val="00E376E7"/>
    <w:rsid w:val="00E406BE"/>
    <w:rsid w:val="00E90553"/>
    <w:rsid w:val="00E95BDF"/>
    <w:rsid w:val="00EA13A8"/>
    <w:rsid w:val="00EA1CFD"/>
    <w:rsid w:val="00EB54BF"/>
    <w:rsid w:val="00ED2D58"/>
    <w:rsid w:val="00EF1685"/>
    <w:rsid w:val="00F10DDB"/>
    <w:rsid w:val="00F20DDE"/>
    <w:rsid w:val="00F2419B"/>
    <w:rsid w:val="00F30CB5"/>
    <w:rsid w:val="00F3253F"/>
    <w:rsid w:val="00F44945"/>
    <w:rsid w:val="00F44E50"/>
    <w:rsid w:val="00FA4F53"/>
    <w:rsid w:val="00FC137B"/>
    <w:rsid w:val="00FD4589"/>
    <w:rsid w:val="00FE6D7B"/>
    <w:rsid w:val="00FF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9D1A21"/>
  <w14:defaultImageDpi w14:val="0"/>
  <w15:docId w15:val="{CDD0DE97-A51E-46E2-A2EF-B867548D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odyText">
    <w:name w:val="Body Text"/>
    <w:basedOn w:val="Normal"/>
    <w:link w:val="BodyTextChar"/>
    <w:uiPriority w:val="99"/>
    <w:semiHidden/>
    <w:unhideWhenUsed/>
    <w:rsid w:val="00BD1EFE"/>
    <w:pPr>
      <w:spacing w:after="120"/>
    </w:pPr>
  </w:style>
  <w:style w:type="character" w:customStyle="1" w:styleId="BodyTextChar">
    <w:name w:val="Body Text Char"/>
    <w:basedOn w:val="DefaultParagraphFont"/>
    <w:link w:val="BodyText"/>
    <w:uiPriority w:val="99"/>
    <w:semiHidden/>
    <w:rsid w:val="00BD1EFE"/>
    <w:rPr>
      <w:rFonts w:ascii="Times New Roman" w:hAnsi="Times New Roman" w:cs="Times New Roman"/>
      <w:sz w:val="24"/>
      <w:szCs w:val="24"/>
    </w:rPr>
  </w:style>
  <w:style w:type="paragraph" w:styleId="Header">
    <w:name w:val="header"/>
    <w:basedOn w:val="Normal"/>
    <w:link w:val="HeaderChar"/>
    <w:uiPriority w:val="99"/>
    <w:unhideWhenUsed/>
    <w:rsid w:val="00E406BE"/>
    <w:pPr>
      <w:tabs>
        <w:tab w:val="center" w:pos="4680"/>
        <w:tab w:val="right" w:pos="9360"/>
      </w:tabs>
    </w:pPr>
  </w:style>
  <w:style w:type="character" w:customStyle="1" w:styleId="HeaderChar">
    <w:name w:val="Header Char"/>
    <w:basedOn w:val="DefaultParagraphFont"/>
    <w:link w:val="Header"/>
    <w:uiPriority w:val="99"/>
    <w:rsid w:val="00E406BE"/>
    <w:rPr>
      <w:rFonts w:ascii="Times New Roman" w:hAnsi="Times New Roman" w:cs="Times New Roman"/>
      <w:sz w:val="24"/>
      <w:szCs w:val="24"/>
    </w:rPr>
  </w:style>
  <w:style w:type="paragraph" w:styleId="Footer">
    <w:name w:val="footer"/>
    <w:basedOn w:val="Normal"/>
    <w:link w:val="FooterChar"/>
    <w:uiPriority w:val="99"/>
    <w:unhideWhenUsed/>
    <w:rsid w:val="00E406BE"/>
    <w:pPr>
      <w:tabs>
        <w:tab w:val="center" w:pos="4680"/>
        <w:tab w:val="right" w:pos="9360"/>
      </w:tabs>
    </w:pPr>
  </w:style>
  <w:style w:type="character" w:customStyle="1" w:styleId="FooterChar">
    <w:name w:val="Footer Char"/>
    <w:basedOn w:val="DefaultParagraphFont"/>
    <w:link w:val="Footer"/>
    <w:uiPriority w:val="99"/>
    <w:rsid w:val="00E406B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12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588446">
      <w:bodyDiv w:val="1"/>
      <w:marLeft w:val="0"/>
      <w:marRight w:val="0"/>
      <w:marTop w:val="0"/>
      <w:marBottom w:val="0"/>
      <w:divBdr>
        <w:top w:val="none" w:sz="0" w:space="0" w:color="auto"/>
        <w:left w:val="none" w:sz="0" w:space="0" w:color="auto"/>
        <w:bottom w:val="none" w:sz="0" w:space="0" w:color="auto"/>
        <w:right w:val="none" w:sz="0" w:space="0" w:color="auto"/>
      </w:divBdr>
    </w:div>
    <w:div w:id="161147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Scott</dc:creator>
  <cp:keywords/>
  <dc:description/>
  <cp:lastModifiedBy>k s</cp:lastModifiedBy>
  <cp:revision>4</cp:revision>
  <cp:lastPrinted>2020-08-20T18:06:00Z</cp:lastPrinted>
  <dcterms:created xsi:type="dcterms:W3CDTF">2020-11-18T21:06:00Z</dcterms:created>
  <dcterms:modified xsi:type="dcterms:W3CDTF">2020-11-18T21:48:00Z</dcterms:modified>
</cp:coreProperties>
</file>